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EF987" w14:textId="5B280E12" w:rsidR="001B7B55" w:rsidRDefault="001B7B55" w:rsidP="00587D3F">
      <w:pPr>
        <w:pStyle w:val="a3"/>
        <w:spacing w:before="0" w:beforeAutospacing="0" w:after="0" w:afterAutospacing="0"/>
        <w:ind w:left="-142"/>
        <w:jc w:val="both"/>
        <w:rPr>
          <w:b/>
          <w:bCs/>
          <w:color w:val="000000"/>
          <w:lang w:val="uk-UA"/>
        </w:rPr>
      </w:pPr>
      <w:r w:rsidRPr="00587D3F">
        <w:rPr>
          <w:b/>
          <w:bCs/>
          <w:color w:val="000000"/>
        </w:rPr>
        <w:t>ПРОГРАМА РОЗВИТКУ КОМПЛАЄНС КОМІТЕТУ НА 202</w:t>
      </w:r>
      <w:r w:rsidRPr="00587D3F">
        <w:rPr>
          <w:b/>
          <w:bCs/>
          <w:color w:val="000000"/>
          <w:lang w:val="uk-UA"/>
        </w:rPr>
        <w:t>6</w:t>
      </w:r>
      <w:r w:rsidRPr="00587D3F">
        <w:rPr>
          <w:b/>
          <w:bCs/>
          <w:color w:val="000000"/>
        </w:rPr>
        <w:t>-202</w:t>
      </w:r>
      <w:r w:rsidRPr="00587D3F">
        <w:rPr>
          <w:b/>
          <w:bCs/>
          <w:color w:val="000000"/>
          <w:lang w:val="uk-UA"/>
        </w:rPr>
        <w:t>7</w:t>
      </w:r>
    </w:p>
    <w:p w14:paraId="2AB0A407" w14:textId="77777777" w:rsidR="00587D3F" w:rsidRPr="00587D3F" w:rsidRDefault="00587D3F" w:rsidP="00587D3F">
      <w:pPr>
        <w:pStyle w:val="a3"/>
        <w:spacing w:before="0" w:beforeAutospacing="0" w:after="0" w:afterAutospacing="0"/>
        <w:ind w:left="-142"/>
        <w:jc w:val="both"/>
        <w:rPr>
          <w:lang w:val="uk-UA"/>
        </w:rPr>
      </w:pPr>
    </w:p>
    <w:p w14:paraId="66C94C4A" w14:textId="77777777" w:rsidR="001B7B55" w:rsidRPr="001B7B55" w:rsidRDefault="001B7B55" w:rsidP="00587D3F">
      <w:pPr>
        <w:jc w:val="both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 w:rsidRPr="001B7B55">
        <w:rPr>
          <w:rFonts w:ascii="Times New Roman" w:eastAsia="Times New Roman" w:hAnsi="Times New Roman" w:cs="Times New Roman"/>
          <w:b/>
          <w:bCs/>
          <w:lang w:eastAsia="ru-RU"/>
        </w:rPr>
        <w:t>1. Професійна спільнота, впізнаваність та сучасна комунікація</w:t>
      </w:r>
    </w:p>
    <w:p w14:paraId="5CACC66C" w14:textId="77777777" w:rsidR="00E11D57" w:rsidRPr="00587D3F" w:rsidRDefault="00E11D57" w:rsidP="00587D3F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587D3F">
        <w:rPr>
          <w:rFonts w:ascii="Times New Roman" w:eastAsia="Times New Roman" w:hAnsi="Times New Roman" w:cs="Times New Roman"/>
          <w:b/>
          <w:bCs/>
          <w:lang w:val="uk-UA" w:eastAsia="ru-RU"/>
        </w:rPr>
        <w:t xml:space="preserve">-  </w:t>
      </w:r>
      <w:r w:rsidR="001B7B55" w:rsidRPr="001B7B55">
        <w:rPr>
          <w:rFonts w:ascii="Times New Roman" w:eastAsia="Times New Roman" w:hAnsi="Times New Roman" w:cs="Times New Roman"/>
          <w:lang w:eastAsia="ru-RU"/>
        </w:rPr>
        <w:t>Формування авторитетного голосу Комітету у питаннях корпоративної доброчесності, етики та відповідального бізнесу.</w:t>
      </w:r>
    </w:p>
    <w:p w14:paraId="5D43C75E" w14:textId="77777777" w:rsidR="00E11D57" w:rsidRPr="00587D3F" w:rsidRDefault="00E11D57" w:rsidP="00587D3F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587D3F">
        <w:rPr>
          <w:rFonts w:ascii="Times New Roman" w:eastAsia="Times New Roman" w:hAnsi="Times New Roman" w:cs="Times New Roman"/>
          <w:lang w:val="uk-UA" w:eastAsia="ru-RU"/>
        </w:rPr>
        <w:t xml:space="preserve">- </w:t>
      </w:r>
      <w:r w:rsidR="001B7B55" w:rsidRPr="001B7B55">
        <w:rPr>
          <w:rFonts w:ascii="Times New Roman" w:eastAsia="Times New Roman" w:hAnsi="Times New Roman" w:cs="Times New Roman"/>
          <w:lang w:eastAsia="ru-RU"/>
        </w:rPr>
        <w:t>Системне поширення знань про комплаєнс через різні платформи — офіційний сайт АПУ, Facebook, LinkedIn, Telegram, медіа-публікації, профільні подкасти та вебінари.</w:t>
      </w:r>
    </w:p>
    <w:p w14:paraId="4E7AE620" w14:textId="321311D7" w:rsidR="001B7B55" w:rsidRPr="001B7B55" w:rsidRDefault="00E11D57" w:rsidP="00587D3F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587D3F">
        <w:rPr>
          <w:rFonts w:ascii="Times New Roman" w:eastAsia="Times New Roman" w:hAnsi="Times New Roman" w:cs="Times New Roman"/>
          <w:lang w:val="uk-UA" w:eastAsia="ru-RU"/>
        </w:rPr>
        <w:t xml:space="preserve">- </w:t>
      </w:r>
      <w:r w:rsidR="001B7B55" w:rsidRPr="001B7B55">
        <w:rPr>
          <w:rFonts w:ascii="Times New Roman" w:eastAsia="Times New Roman" w:hAnsi="Times New Roman" w:cs="Times New Roman"/>
          <w:lang w:eastAsia="ru-RU"/>
        </w:rPr>
        <w:t>Зміцнення партнерств у професійному середовищі: налагодження регулярної співпраці з Українською комплаєнс асоціацією</w:t>
      </w:r>
      <w:r w:rsidRPr="00587D3F">
        <w:rPr>
          <w:rFonts w:ascii="Times New Roman" w:eastAsia="Times New Roman" w:hAnsi="Times New Roman" w:cs="Times New Roman"/>
          <w:lang w:val="uk-UA" w:eastAsia="ru-RU"/>
        </w:rPr>
        <w:t xml:space="preserve">, </w:t>
      </w:r>
      <w:r w:rsidR="001B7B55" w:rsidRPr="001B7B55">
        <w:rPr>
          <w:rFonts w:ascii="Times New Roman" w:eastAsia="Times New Roman" w:hAnsi="Times New Roman" w:cs="Times New Roman"/>
          <w:lang w:eastAsia="ru-RU"/>
        </w:rPr>
        <w:t>ICA, бізнес-асоціаціями (AmCham, EBA, СУП) та мережею UN Global Compact Ukraine для синергії проєктів і обміну досвідом.</w:t>
      </w:r>
    </w:p>
    <w:p w14:paraId="47D1C1A1" w14:textId="77777777" w:rsidR="00587D3F" w:rsidRDefault="00587D3F" w:rsidP="00587D3F">
      <w:pPr>
        <w:jc w:val="both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BDB4080" w14:textId="55917210" w:rsidR="001B7B55" w:rsidRPr="001B7B55" w:rsidRDefault="001B7B55" w:rsidP="00587D3F">
      <w:pPr>
        <w:jc w:val="both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 w:rsidRPr="001B7B55">
        <w:rPr>
          <w:rFonts w:ascii="Times New Roman" w:eastAsia="Times New Roman" w:hAnsi="Times New Roman" w:cs="Times New Roman"/>
          <w:b/>
          <w:bCs/>
          <w:lang w:eastAsia="ru-RU"/>
        </w:rPr>
        <w:t>2. Законодавча та аналітична діяльність</w:t>
      </w:r>
    </w:p>
    <w:p w14:paraId="0A2381F1" w14:textId="77777777" w:rsidR="00E11D57" w:rsidRPr="00587D3F" w:rsidRDefault="00E11D57" w:rsidP="00587D3F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587D3F">
        <w:rPr>
          <w:rFonts w:ascii="Times New Roman" w:eastAsia="Times New Roman" w:hAnsi="Times New Roman" w:cs="Times New Roman"/>
          <w:lang w:val="uk-UA" w:eastAsia="ru-RU"/>
        </w:rPr>
        <w:t xml:space="preserve">- </w:t>
      </w:r>
      <w:r w:rsidR="001B7B55" w:rsidRPr="001B7B55">
        <w:rPr>
          <w:rFonts w:ascii="Times New Roman" w:eastAsia="Times New Roman" w:hAnsi="Times New Roman" w:cs="Times New Roman"/>
          <w:lang w:eastAsia="ru-RU"/>
        </w:rPr>
        <w:t>Участь у формуванні національної політики у сфері комплаєнсу: підготовка аналітичних позицій Комітету щодо законопроєктів, що стосуються доброчесності, корпоративного управління, захисту викривачів і фінансового моніторингу.</w:t>
      </w:r>
    </w:p>
    <w:p w14:paraId="4C81BE78" w14:textId="77777777" w:rsidR="00E11D57" w:rsidRPr="00587D3F" w:rsidRDefault="00E11D57" w:rsidP="00587D3F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587D3F">
        <w:rPr>
          <w:rFonts w:ascii="Times New Roman" w:eastAsia="Times New Roman" w:hAnsi="Times New Roman" w:cs="Times New Roman"/>
          <w:lang w:val="uk-UA" w:eastAsia="ru-RU"/>
        </w:rPr>
        <w:t xml:space="preserve">- </w:t>
      </w:r>
      <w:r w:rsidR="001B7B55" w:rsidRPr="001B7B55">
        <w:rPr>
          <w:rFonts w:ascii="Times New Roman" w:eastAsia="Times New Roman" w:hAnsi="Times New Roman" w:cs="Times New Roman"/>
          <w:lang w:eastAsia="ru-RU"/>
        </w:rPr>
        <w:t>Створення експертної аналітичної групи при Комітеті для напрацювання рекомендацій до державних органів і міжнародних партнерів.</w:t>
      </w:r>
    </w:p>
    <w:p w14:paraId="1E9DB835" w14:textId="27CACF36" w:rsidR="001B7B55" w:rsidRPr="001B7B55" w:rsidRDefault="00E11D57" w:rsidP="00587D3F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587D3F">
        <w:rPr>
          <w:rFonts w:ascii="Times New Roman" w:eastAsia="Times New Roman" w:hAnsi="Times New Roman" w:cs="Times New Roman"/>
          <w:lang w:val="uk-UA" w:eastAsia="ru-RU"/>
        </w:rPr>
        <w:t xml:space="preserve">- </w:t>
      </w:r>
      <w:r w:rsidR="001B7B55" w:rsidRPr="001B7B55">
        <w:rPr>
          <w:rFonts w:ascii="Times New Roman" w:eastAsia="Times New Roman" w:hAnsi="Times New Roman" w:cs="Times New Roman"/>
          <w:lang w:eastAsia="ru-RU"/>
        </w:rPr>
        <w:t>Співпраця з Академією фінансового моніторингу у сфері підготовки методичних матеріалів, роз’яснень та проведення спільних освітніх заходів щодо AML/СFT-комплаєнсу.</w:t>
      </w:r>
    </w:p>
    <w:p w14:paraId="32506902" w14:textId="77777777" w:rsidR="00587D3F" w:rsidRDefault="00587D3F" w:rsidP="00587D3F">
      <w:pPr>
        <w:jc w:val="both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3B09635" w14:textId="54FE13F4" w:rsidR="001B7B55" w:rsidRPr="001B7B55" w:rsidRDefault="001B7B55" w:rsidP="00587D3F">
      <w:pPr>
        <w:jc w:val="both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 w:rsidRPr="001B7B55">
        <w:rPr>
          <w:rFonts w:ascii="Times New Roman" w:eastAsia="Times New Roman" w:hAnsi="Times New Roman" w:cs="Times New Roman"/>
          <w:b/>
          <w:bCs/>
          <w:lang w:eastAsia="ru-RU"/>
        </w:rPr>
        <w:t>3. Події та розвиток культури комплаєнсу</w:t>
      </w:r>
    </w:p>
    <w:p w14:paraId="15987DB8" w14:textId="77777777" w:rsidR="00E11D57" w:rsidRPr="00587D3F" w:rsidRDefault="00E11D57" w:rsidP="00587D3F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587D3F">
        <w:rPr>
          <w:rFonts w:ascii="Times New Roman" w:eastAsia="Times New Roman" w:hAnsi="Times New Roman" w:cs="Times New Roman"/>
          <w:lang w:val="uk-UA" w:eastAsia="ru-RU"/>
        </w:rPr>
        <w:t xml:space="preserve">- </w:t>
      </w:r>
      <w:r w:rsidR="001B7B55" w:rsidRPr="001B7B55">
        <w:rPr>
          <w:rFonts w:ascii="Times New Roman" w:eastAsia="Times New Roman" w:hAnsi="Times New Roman" w:cs="Times New Roman"/>
          <w:lang w:eastAsia="ru-RU"/>
        </w:rPr>
        <w:t>Запуск серії заходів “Compliance in Action” — публічні дискусії, круглі столи та бізнес-зустрічі, присвячені актуальним темам: ESG, санкційний комплаєнс, кібербезпека, корпоративна етика.</w:t>
      </w:r>
    </w:p>
    <w:p w14:paraId="101769D4" w14:textId="42CAC44D" w:rsidR="001B7B55" w:rsidRPr="001B7B55" w:rsidRDefault="00E11D57" w:rsidP="00587D3F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587D3F">
        <w:rPr>
          <w:rFonts w:ascii="Times New Roman" w:eastAsia="Times New Roman" w:hAnsi="Times New Roman" w:cs="Times New Roman"/>
          <w:lang w:val="uk-UA" w:eastAsia="ru-RU"/>
        </w:rPr>
        <w:t xml:space="preserve">- </w:t>
      </w:r>
      <w:r w:rsidR="001B7B55" w:rsidRPr="001B7B55">
        <w:rPr>
          <w:rFonts w:ascii="Times New Roman" w:eastAsia="Times New Roman" w:hAnsi="Times New Roman" w:cs="Times New Roman"/>
          <w:lang w:eastAsia="ru-RU"/>
        </w:rPr>
        <w:t>Регіональна ініціатива “Compliance Talks Ukraine” — серія виїзних зустрічей і відкритих дискусій у регіонах із залученням місцевого бізнесу та університетів.</w:t>
      </w:r>
    </w:p>
    <w:p w14:paraId="172F371E" w14:textId="77777777" w:rsidR="00587D3F" w:rsidRDefault="00587D3F" w:rsidP="00587D3F">
      <w:pPr>
        <w:jc w:val="both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D439E50" w14:textId="51D944BF" w:rsidR="001B7B55" w:rsidRPr="001B7B55" w:rsidRDefault="001B7B55" w:rsidP="00587D3F">
      <w:pPr>
        <w:jc w:val="both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 w:rsidRPr="001B7B55">
        <w:rPr>
          <w:rFonts w:ascii="Times New Roman" w:eastAsia="Times New Roman" w:hAnsi="Times New Roman" w:cs="Times New Roman"/>
          <w:b/>
          <w:bCs/>
          <w:lang w:eastAsia="ru-RU"/>
        </w:rPr>
        <w:t>4. Освіта, сертифікація та розвиток компетенцій</w:t>
      </w:r>
    </w:p>
    <w:p w14:paraId="719EAEE8" w14:textId="77777777" w:rsidR="00E11D57" w:rsidRPr="00587D3F" w:rsidRDefault="00E11D57" w:rsidP="00587D3F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587D3F">
        <w:rPr>
          <w:rFonts w:ascii="Times New Roman" w:eastAsia="Times New Roman" w:hAnsi="Times New Roman" w:cs="Times New Roman"/>
          <w:lang w:val="uk-UA" w:eastAsia="ru-RU"/>
        </w:rPr>
        <w:t xml:space="preserve">- </w:t>
      </w:r>
      <w:r w:rsidR="001B7B55" w:rsidRPr="001B7B55">
        <w:rPr>
          <w:rFonts w:ascii="Times New Roman" w:eastAsia="Times New Roman" w:hAnsi="Times New Roman" w:cs="Times New Roman"/>
          <w:lang w:eastAsia="ru-RU"/>
        </w:rPr>
        <w:t>Співпраця з Академією фінансового моніторингу, провідними університетами та міжнародними партнерами щодо впровадження курсів і сертифікацій з комплаєнсу, антикорупційної політики, ESG та управління ризиками.</w:t>
      </w:r>
    </w:p>
    <w:p w14:paraId="160C24B1" w14:textId="410E53D3" w:rsidR="00E11D57" w:rsidRPr="00587D3F" w:rsidRDefault="00E11D57" w:rsidP="00587D3F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587D3F">
        <w:rPr>
          <w:rFonts w:ascii="Times New Roman" w:eastAsia="Times New Roman" w:hAnsi="Times New Roman" w:cs="Times New Roman"/>
          <w:lang w:val="uk-UA" w:eastAsia="ru-RU"/>
        </w:rPr>
        <w:t xml:space="preserve">- </w:t>
      </w:r>
      <w:r w:rsidRPr="00587D3F">
        <w:rPr>
          <w:rFonts w:ascii="Times New Roman" w:eastAsia="Times New Roman" w:hAnsi="Times New Roman" w:cs="Times New Roman"/>
          <w:lang w:eastAsia="ru-RU"/>
        </w:rPr>
        <w:t>Розробка національного стандарту компетенцій комплаєнс-офіцера — як основи для формування єдиного професійного підходу та стандартизації вимог до фахівців у сфері комплаєнсу.</w:t>
      </w:r>
    </w:p>
    <w:p w14:paraId="7ED53F83" w14:textId="298EEB95" w:rsidR="001B7B55" w:rsidRPr="001B7B55" w:rsidRDefault="00E11D57" w:rsidP="00587D3F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587D3F">
        <w:rPr>
          <w:rFonts w:ascii="Times New Roman" w:eastAsia="Times New Roman" w:hAnsi="Times New Roman" w:cs="Times New Roman"/>
          <w:lang w:val="uk-UA" w:eastAsia="ru-RU"/>
        </w:rPr>
        <w:t xml:space="preserve">- </w:t>
      </w:r>
      <w:r w:rsidR="001B7B55" w:rsidRPr="001B7B55">
        <w:rPr>
          <w:rFonts w:ascii="Times New Roman" w:eastAsia="Times New Roman" w:hAnsi="Times New Roman" w:cs="Times New Roman"/>
          <w:lang w:eastAsia="ru-RU"/>
        </w:rPr>
        <w:t>Інтеграція тематики комплаєнсу в юридичну освіту: лекції, менторські програми, студентські клуби “Ethics &amp; Compliance”.</w:t>
      </w:r>
    </w:p>
    <w:p w14:paraId="1AD77AFC" w14:textId="77777777" w:rsidR="00587D3F" w:rsidRDefault="00587D3F" w:rsidP="00587D3F">
      <w:pPr>
        <w:jc w:val="both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5F27AD3" w14:textId="45AD6281" w:rsidR="001B7B55" w:rsidRPr="001B7B55" w:rsidRDefault="00657201" w:rsidP="00587D3F">
      <w:pPr>
        <w:jc w:val="both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val="uk-UA" w:eastAsia="ru-RU"/>
        </w:rPr>
        <w:t xml:space="preserve"> </w:t>
      </w:r>
      <w:r w:rsidR="001B7B55" w:rsidRPr="001B7B55">
        <w:rPr>
          <w:rFonts w:ascii="Times New Roman" w:eastAsia="Times New Roman" w:hAnsi="Times New Roman" w:cs="Times New Roman"/>
          <w:b/>
          <w:bCs/>
          <w:lang w:eastAsia="ru-RU"/>
        </w:rPr>
        <w:t>5. Міжнародна інтеграція та експертна присутність</w:t>
      </w:r>
    </w:p>
    <w:p w14:paraId="1B200887" w14:textId="77777777" w:rsidR="00E11D57" w:rsidRPr="00587D3F" w:rsidRDefault="00E11D57" w:rsidP="00587D3F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587D3F">
        <w:rPr>
          <w:rFonts w:ascii="Times New Roman" w:eastAsia="Times New Roman" w:hAnsi="Times New Roman" w:cs="Times New Roman"/>
          <w:lang w:val="uk-UA" w:eastAsia="ru-RU"/>
        </w:rPr>
        <w:t xml:space="preserve">- </w:t>
      </w:r>
      <w:r w:rsidR="001B7B55" w:rsidRPr="001B7B55">
        <w:rPr>
          <w:rFonts w:ascii="Times New Roman" w:eastAsia="Times New Roman" w:hAnsi="Times New Roman" w:cs="Times New Roman"/>
          <w:lang w:eastAsia="ru-RU"/>
        </w:rPr>
        <w:t>Представлення українського досвіду комплаєнсу на міжнародній арені: участь членів Комітету в конференціях, круглих столах і дослідницьких проєктах ICA, OECD, UNDP, GRECO.</w:t>
      </w:r>
    </w:p>
    <w:p w14:paraId="76440A53" w14:textId="77777777" w:rsidR="00587D3F" w:rsidRPr="00587D3F" w:rsidRDefault="00587D3F" w:rsidP="00587D3F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587D3F">
        <w:rPr>
          <w:rFonts w:ascii="Times New Roman" w:eastAsia="Times New Roman" w:hAnsi="Times New Roman" w:cs="Times New Roman"/>
          <w:lang w:val="uk-UA" w:eastAsia="ru-RU"/>
        </w:rPr>
        <w:t xml:space="preserve">- </w:t>
      </w:r>
      <w:r w:rsidR="001B7B55" w:rsidRPr="001B7B55">
        <w:rPr>
          <w:rFonts w:ascii="Times New Roman" w:eastAsia="Times New Roman" w:hAnsi="Times New Roman" w:cs="Times New Roman"/>
          <w:lang w:eastAsia="ru-RU"/>
        </w:rPr>
        <w:t>Запуск платформи “Compliance Bridge” — інструмент обміну найкращими практиками між українськими та закордонними експертами.</w:t>
      </w:r>
    </w:p>
    <w:p w14:paraId="18E09462" w14:textId="475B7815" w:rsidR="001B7B55" w:rsidRPr="001B7B55" w:rsidRDefault="00587D3F" w:rsidP="00587D3F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587D3F">
        <w:rPr>
          <w:rFonts w:ascii="Times New Roman" w:eastAsia="Times New Roman" w:hAnsi="Times New Roman" w:cs="Times New Roman"/>
          <w:lang w:val="uk-UA" w:eastAsia="ru-RU"/>
        </w:rPr>
        <w:t xml:space="preserve">- </w:t>
      </w:r>
      <w:r w:rsidR="001B7B55" w:rsidRPr="001B7B55">
        <w:rPr>
          <w:rFonts w:ascii="Times New Roman" w:eastAsia="Times New Roman" w:hAnsi="Times New Roman" w:cs="Times New Roman"/>
          <w:lang w:eastAsia="ru-RU"/>
        </w:rPr>
        <w:t>Підготовка щорічного Звіту про стан розвитку комплаєнсу в Україні, який відображатиме ключові тенденції, виклики та успішні кейси впровадження.</w:t>
      </w:r>
    </w:p>
    <w:p w14:paraId="5F066636" w14:textId="77777777" w:rsidR="00C22143" w:rsidRDefault="00C22143"/>
    <w:sectPr w:rsidR="00C221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41500"/>
    <w:multiLevelType w:val="multilevel"/>
    <w:tmpl w:val="A1B8B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7C587C"/>
    <w:multiLevelType w:val="multilevel"/>
    <w:tmpl w:val="B6D00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4E0E3A"/>
    <w:multiLevelType w:val="multilevel"/>
    <w:tmpl w:val="04209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E60267"/>
    <w:multiLevelType w:val="multilevel"/>
    <w:tmpl w:val="D4F8D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571D51"/>
    <w:multiLevelType w:val="multilevel"/>
    <w:tmpl w:val="C7687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380687"/>
    <w:multiLevelType w:val="multilevel"/>
    <w:tmpl w:val="3C944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3818C5"/>
    <w:multiLevelType w:val="multilevel"/>
    <w:tmpl w:val="F4FE6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1853C2"/>
    <w:multiLevelType w:val="multilevel"/>
    <w:tmpl w:val="12DA8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B60709"/>
    <w:multiLevelType w:val="multilevel"/>
    <w:tmpl w:val="143EDE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1B59DE"/>
    <w:multiLevelType w:val="multilevel"/>
    <w:tmpl w:val="C04EF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D71F4E"/>
    <w:multiLevelType w:val="multilevel"/>
    <w:tmpl w:val="73E0F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4F6A05"/>
    <w:multiLevelType w:val="multilevel"/>
    <w:tmpl w:val="437665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210ED4"/>
    <w:multiLevelType w:val="multilevel"/>
    <w:tmpl w:val="02A020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3A71107"/>
    <w:multiLevelType w:val="multilevel"/>
    <w:tmpl w:val="D34CBC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A305CC4"/>
    <w:multiLevelType w:val="multilevel"/>
    <w:tmpl w:val="2B4E9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0"/>
  </w:num>
  <w:num w:numId="3">
    <w:abstractNumId w:val="13"/>
    <w:lvlOverride w:ilvl="0">
      <w:lvl w:ilvl="0">
        <w:numFmt w:val="decimal"/>
        <w:lvlText w:val="%1."/>
        <w:lvlJc w:val="left"/>
      </w:lvl>
    </w:lvlOverride>
  </w:num>
  <w:num w:numId="4">
    <w:abstractNumId w:val="1"/>
  </w:num>
  <w:num w:numId="5">
    <w:abstractNumId w:val="11"/>
    <w:lvlOverride w:ilvl="0">
      <w:lvl w:ilvl="0">
        <w:numFmt w:val="decimal"/>
        <w:lvlText w:val="%1."/>
        <w:lvlJc w:val="left"/>
      </w:lvl>
    </w:lvlOverride>
  </w:num>
  <w:num w:numId="6">
    <w:abstractNumId w:val="7"/>
  </w:num>
  <w:num w:numId="7">
    <w:abstractNumId w:val="8"/>
    <w:lvlOverride w:ilvl="0">
      <w:lvl w:ilvl="0">
        <w:numFmt w:val="decimal"/>
        <w:lvlText w:val="%1."/>
        <w:lvlJc w:val="left"/>
      </w:lvl>
    </w:lvlOverride>
  </w:num>
  <w:num w:numId="8">
    <w:abstractNumId w:val="14"/>
  </w:num>
  <w:num w:numId="9">
    <w:abstractNumId w:val="12"/>
    <w:lvlOverride w:ilvl="0">
      <w:lvl w:ilvl="0">
        <w:numFmt w:val="decimal"/>
        <w:lvlText w:val="%1."/>
        <w:lvlJc w:val="left"/>
      </w:lvl>
    </w:lvlOverride>
  </w:num>
  <w:num w:numId="10">
    <w:abstractNumId w:val="5"/>
  </w:num>
  <w:num w:numId="11">
    <w:abstractNumId w:val="4"/>
  </w:num>
  <w:num w:numId="12">
    <w:abstractNumId w:val="3"/>
  </w:num>
  <w:num w:numId="13">
    <w:abstractNumId w:val="2"/>
  </w:num>
  <w:num w:numId="14">
    <w:abstractNumId w:val="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B55"/>
    <w:rsid w:val="001B7B55"/>
    <w:rsid w:val="00587D3F"/>
    <w:rsid w:val="00657201"/>
    <w:rsid w:val="00C22143"/>
    <w:rsid w:val="00E11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C4443A4"/>
  <w15:chartTrackingRefBased/>
  <w15:docId w15:val="{58DAE4FB-A580-FF44-B0F3-F8E1DA7B2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B7B55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1B7B55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7B5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B7B5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B7B55"/>
    <w:rPr>
      <w:rFonts w:ascii="Times New Roman" w:eastAsia="Times New Roman" w:hAnsi="Times New Roman" w:cs="Times New Roman"/>
      <w:b/>
      <w:bCs/>
      <w:lang w:eastAsia="ru-RU"/>
    </w:rPr>
  </w:style>
  <w:style w:type="character" w:styleId="a4">
    <w:name w:val="Strong"/>
    <w:basedOn w:val="a0"/>
    <w:uiPriority w:val="22"/>
    <w:qFormat/>
    <w:rsid w:val="001B7B55"/>
    <w:rPr>
      <w:b/>
      <w:bCs/>
    </w:rPr>
  </w:style>
  <w:style w:type="paragraph" w:styleId="a5">
    <w:name w:val="List Paragraph"/>
    <w:basedOn w:val="a"/>
    <w:uiPriority w:val="34"/>
    <w:qFormat/>
    <w:rsid w:val="00E11D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9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2025-11-02T21:18:00Z</dcterms:created>
  <dcterms:modified xsi:type="dcterms:W3CDTF">2025-11-02T21:32:00Z</dcterms:modified>
</cp:coreProperties>
</file>