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465FA" w14:textId="35269414" w:rsidR="00CF24DF" w:rsidRPr="00CF24DF" w:rsidRDefault="00CF24DF" w:rsidP="00CF24DF">
      <w:pPr>
        <w:spacing w:before="100" w:beforeAutospacing="1" w:after="100" w:afterAutospacing="1"/>
        <w:jc w:val="center"/>
        <w:rPr>
          <w:rFonts w:ascii="Charter Roman" w:eastAsia="Times New Roman" w:hAnsi="Charter Roman" w:cs="Times New Roman"/>
          <w:kern w:val="0"/>
          <w:lang w:eastAsia="en-GB"/>
          <w14:ligatures w14:val="none"/>
        </w:rPr>
      </w:pPr>
      <w:r w:rsidRPr="00CF24DF">
        <w:rPr>
          <w:rFonts w:ascii="Charter Roman" w:eastAsia="Times New Roman" w:hAnsi="Charter Roman" w:cs="Times New Roman"/>
          <w:b/>
          <w:bCs/>
          <w:kern w:val="0"/>
          <w:lang w:eastAsia="en-GB"/>
          <w14:ligatures w14:val="none"/>
        </w:rPr>
        <w:t>Біографія</w:t>
      </w:r>
    </w:p>
    <w:p w14:paraId="3480A7B0" w14:textId="77777777" w:rsidR="00CF24DF" w:rsidRDefault="00CF24DF" w:rsidP="00CF24DF">
      <w:pPr>
        <w:spacing w:before="100" w:beforeAutospacing="1" w:after="100" w:afterAutospacing="1" w:line="276" w:lineRule="auto"/>
        <w:jc w:val="both"/>
        <w:rPr>
          <w:rFonts w:ascii="Charter Roman" w:eastAsia="Times New Roman" w:hAnsi="Charter Roman" w:cs="Times New Roman"/>
          <w:kern w:val="0"/>
          <w:lang w:eastAsia="en-GB"/>
          <w14:ligatures w14:val="none"/>
        </w:rPr>
      </w:pPr>
      <w:r w:rsidRPr="00CF24DF">
        <w:rPr>
          <w:rFonts w:ascii="Charter Roman" w:eastAsia="Times New Roman" w:hAnsi="Charter Roman" w:cs="Times New Roman"/>
          <w:kern w:val="0"/>
          <w:lang w:eastAsia="en-GB"/>
          <w14:ligatures w14:val="none"/>
        </w:rPr>
        <w:t>Член Асоціації правників України, аспірант кафедри цивільного права та процесу Харківського національного університету внутрішніх справ, адвокат і комплаєнс-офіцер групи компаній Rozetka.</w:t>
      </w:r>
    </w:p>
    <w:p w14:paraId="3FFC6996" w14:textId="77777777" w:rsidR="00CF24DF" w:rsidRDefault="00CF24DF" w:rsidP="00CF24DF">
      <w:pPr>
        <w:spacing w:before="100" w:beforeAutospacing="1" w:after="100" w:afterAutospacing="1" w:line="276" w:lineRule="auto"/>
        <w:jc w:val="both"/>
        <w:rPr>
          <w:rFonts w:ascii="Charter Roman" w:eastAsia="Times New Roman" w:hAnsi="Charter Roman" w:cs="Times New Roman"/>
          <w:kern w:val="0"/>
          <w:lang w:eastAsia="en-GB"/>
          <w14:ligatures w14:val="none"/>
        </w:rPr>
      </w:pPr>
      <w:r w:rsidRPr="00CF24DF">
        <w:rPr>
          <w:rFonts w:ascii="Charter Roman" w:eastAsia="Times New Roman" w:hAnsi="Charter Roman" w:cs="Times New Roman"/>
          <w:kern w:val="0"/>
          <w:lang w:eastAsia="en-GB"/>
          <w14:ligatures w14:val="none"/>
        </w:rPr>
        <w:t>Випускниця Національного юридичного університету імені Ярослава Мудрого та освітньої програми Берлінської школи економіки та права.</w:t>
      </w:r>
    </w:p>
    <w:p w14:paraId="23821FAA" w14:textId="179EBE6F" w:rsidR="00CF24DF" w:rsidRDefault="00CF24DF" w:rsidP="00CF24DF">
      <w:pPr>
        <w:spacing w:before="100" w:beforeAutospacing="1" w:after="100" w:afterAutospacing="1" w:line="276" w:lineRule="auto"/>
        <w:jc w:val="both"/>
        <w:rPr>
          <w:rFonts w:ascii="Charter Roman" w:eastAsia="Times New Roman" w:hAnsi="Charter Roman" w:cs="Times New Roman"/>
          <w:kern w:val="0"/>
          <w:lang w:eastAsia="en-GB"/>
          <w14:ligatures w14:val="none"/>
        </w:rPr>
      </w:pPr>
      <w:r w:rsidRPr="00CF24DF">
        <w:rPr>
          <w:rFonts w:ascii="Charter Roman" w:eastAsia="Times New Roman" w:hAnsi="Charter Roman" w:cs="Times New Roman"/>
          <w:kern w:val="0"/>
          <w:lang w:eastAsia="en-GB"/>
          <w14:ligatures w14:val="none"/>
        </w:rPr>
        <w:t>Репрезентувала Україну на 14-й міжнародній сесії Європейського молодіжного парламенту в місті Тарту (Естонія).</w:t>
      </w:r>
    </w:p>
    <w:p w14:paraId="06CDF4D9" w14:textId="24607556" w:rsidR="00CF24DF" w:rsidRDefault="00CF24DF" w:rsidP="00CF24DF">
      <w:pPr>
        <w:spacing w:before="100" w:beforeAutospacing="1" w:after="100" w:afterAutospacing="1" w:line="276" w:lineRule="auto"/>
        <w:jc w:val="both"/>
        <w:rPr>
          <w:rFonts w:ascii="Charter Roman" w:eastAsia="Times New Roman" w:hAnsi="Charter Roman" w:cs="Times New Roman"/>
          <w:kern w:val="0"/>
          <w:lang w:eastAsia="en-GB"/>
          <w14:ligatures w14:val="none"/>
        </w:rPr>
      </w:pPr>
      <w:r w:rsidRPr="00CF24DF">
        <w:rPr>
          <w:rFonts w:ascii="Charter Roman" w:eastAsia="Times New Roman" w:hAnsi="Charter Roman" w:cs="Times New Roman"/>
          <w:kern w:val="0"/>
          <w:lang w:eastAsia="en-GB"/>
          <w14:ligatures w14:val="none"/>
        </w:rPr>
        <w:t>У 2018 році була обрана для проходження стажування в польській юридичній компанії «Rumpel and Partners» у місті Лодзь.</w:t>
      </w:r>
      <w:r w:rsidRPr="00CF24DF">
        <w:rPr>
          <w:rFonts w:ascii="Charter Roman" w:eastAsia="Times New Roman" w:hAnsi="Charter Roman" w:cs="Times New Roman"/>
          <w:kern w:val="0"/>
          <w:lang w:eastAsia="en-GB"/>
          <w14:ligatures w14:val="none"/>
        </w:rPr>
        <w:br/>
        <w:t>У 2022 році була обрана Національною асоціацією адвокатів України (НААУ) для проходження стажування в польській юридичній компанії «Cognitor» у місті Гданськ.</w:t>
      </w:r>
    </w:p>
    <w:p w14:paraId="5964C929" w14:textId="532D2AC0" w:rsidR="00CF24DF" w:rsidRDefault="00CF24DF" w:rsidP="00CF24DF">
      <w:pPr>
        <w:spacing w:before="100" w:beforeAutospacing="1" w:after="100" w:afterAutospacing="1" w:line="276" w:lineRule="auto"/>
        <w:jc w:val="both"/>
        <w:rPr>
          <w:rFonts w:ascii="Charter Roman" w:eastAsia="Times New Roman" w:hAnsi="Charter Roman" w:cs="Times New Roman"/>
          <w:kern w:val="0"/>
          <w:lang w:eastAsia="en-GB"/>
          <w14:ligatures w14:val="none"/>
        </w:rPr>
      </w:pPr>
      <w:r w:rsidRPr="00CF24DF">
        <w:rPr>
          <w:rFonts w:ascii="Charter Roman" w:eastAsia="Times New Roman" w:hAnsi="Charter Roman" w:cs="Times New Roman"/>
          <w:kern w:val="0"/>
          <w:lang w:eastAsia="en-GB"/>
          <w14:ligatures w14:val="none"/>
        </w:rPr>
        <w:t>Впроваджувала комплаєнс-процедури в компаніях Rozetka EU sp. z o.o. (Польща), Mega Aid Compounding Pharmacy (США), Phenomenon Studio Inc. (Естонія, Австралія), Synebo (Польща).</w:t>
      </w:r>
    </w:p>
    <w:p w14:paraId="10E91DC3" w14:textId="53A0C2FA" w:rsidR="00CF24DF" w:rsidRPr="00CF24DF" w:rsidRDefault="00CF24DF" w:rsidP="00CF24DF">
      <w:pPr>
        <w:spacing w:before="100" w:beforeAutospacing="1" w:after="100" w:afterAutospacing="1" w:line="276" w:lineRule="auto"/>
        <w:jc w:val="both"/>
        <w:rPr>
          <w:rFonts w:ascii="Charter Roman" w:eastAsia="Times New Roman" w:hAnsi="Charter Roman" w:cs="Times New Roman"/>
          <w:kern w:val="0"/>
          <w:lang w:eastAsia="en-GB"/>
          <w14:ligatures w14:val="none"/>
        </w:rPr>
      </w:pPr>
      <w:r w:rsidRPr="00CF24DF">
        <w:rPr>
          <w:rFonts w:ascii="Charter Roman" w:eastAsia="Times New Roman" w:hAnsi="Charter Roman" w:cs="Times New Roman"/>
          <w:kern w:val="0"/>
          <w:lang w:eastAsia="en-GB"/>
          <w14:ligatures w14:val="none"/>
        </w:rPr>
        <w:t>Відзначена нагородою почесного члена Ліги студентів Асоціації юристів України за вагомий внесок у розвиток організації.</w:t>
      </w:r>
      <w:r>
        <w:rPr>
          <w:rFonts w:ascii="Charter Roman" w:eastAsia="Times New Roman" w:hAnsi="Charter Roman" w:cs="Times New Roman"/>
          <w:kern w:val="0"/>
          <w:lang w:val="uk-UA" w:eastAsia="en-GB"/>
          <w14:ligatures w14:val="none"/>
        </w:rPr>
        <w:t xml:space="preserve"> </w:t>
      </w:r>
      <w:r w:rsidRPr="00CF24DF">
        <w:rPr>
          <w:rFonts w:ascii="Charter Roman" w:eastAsia="Times New Roman" w:hAnsi="Charter Roman" w:cs="Times New Roman"/>
          <w:kern w:val="0"/>
          <w:lang w:eastAsia="en-GB"/>
          <w14:ligatures w14:val="none"/>
        </w:rPr>
        <w:t>Авторка низки наукових статей, присвячених особистим немайновим правам здобувачів освіти, протидії булінгу та різним формам цькування в освітньому середовищі.</w:t>
      </w:r>
    </w:p>
    <w:p w14:paraId="1387F459" w14:textId="77777777" w:rsidR="00BE19FC" w:rsidRPr="00CF24DF" w:rsidRDefault="00BE19FC" w:rsidP="00CF24DF">
      <w:pPr>
        <w:spacing w:line="276" w:lineRule="auto"/>
        <w:jc w:val="both"/>
        <w:rPr>
          <w:rFonts w:ascii="Charter Roman" w:hAnsi="Charter Roman"/>
        </w:rPr>
      </w:pPr>
    </w:p>
    <w:sectPr w:rsidR="00BE19FC" w:rsidRPr="00CF24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harter Roman">
    <w:altName w:val="CHARTER ROMAN"/>
    <w:panose1 w:val="02040503050506020203"/>
    <w:charset w:val="00"/>
    <w:family w:val="roman"/>
    <w:pitch w:val="variable"/>
    <w:sig w:usb0="800000AF" w:usb1="1000204A" w:usb2="00000000" w:usb3="00000000" w:csb0="000000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4DF"/>
    <w:rsid w:val="007D027B"/>
    <w:rsid w:val="00BE19FC"/>
    <w:rsid w:val="00C43E84"/>
    <w:rsid w:val="00CF2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5637044"/>
  <w15:chartTrackingRefBased/>
  <w15:docId w15:val="{A6DB5195-E49B-554A-8247-57382BE11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24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24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24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24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24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24D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24D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24D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24D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24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24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24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24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24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24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24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24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24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24D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24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24D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24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24D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24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24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24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24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24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24D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F24D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CF24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2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Halyna Yatsenko</dc:creator>
  <cp:keywords/>
  <dc:description/>
  <cp:lastModifiedBy>Halyna Yatsenko</cp:lastModifiedBy>
  <cp:revision>1</cp:revision>
  <dcterms:created xsi:type="dcterms:W3CDTF">2025-12-07T21:50:00Z</dcterms:created>
  <dcterms:modified xsi:type="dcterms:W3CDTF">2025-12-07T21:55:00Z</dcterms:modified>
</cp:coreProperties>
</file>