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DCA" w:rsidRPr="00354DCA" w:rsidRDefault="00000000" w:rsidP="00354DC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54DCA">
        <w:rPr>
          <w:rFonts w:ascii="Times New Roman" w:hAnsi="Times New Roman" w:cs="Times New Roman"/>
          <w:color w:val="auto"/>
          <w:sz w:val="22"/>
          <w:szCs w:val="22"/>
          <w:lang w:val="uk-UA"/>
        </w:rPr>
        <w:t>Програма розвитку Комітету з ІТ, медіа та захисту персональних даних АПУ</w:t>
      </w:r>
    </w:p>
    <w:p w:rsidR="00BB1A24" w:rsidRPr="00354DCA" w:rsidRDefault="00000000" w:rsidP="00354DC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54DCA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на 2026–2027 роки</w:t>
      </w:r>
    </w:p>
    <w:p w:rsidR="00354DCA" w:rsidRPr="00354DCA" w:rsidRDefault="00354DCA" w:rsidP="00354DCA">
      <w:pPr>
        <w:rPr>
          <w:lang w:val="uk-UA"/>
        </w:rPr>
      </w:pPr>
    </w:p>
    <w:p w:rsidR="00BB1A24" w:rsidRPr="00354DCA" w:rsidRDefault="00000000">
      <w:pPr>
        <w:rPr>
          <w:rFonts w:ascii="Times New Roman" w:hAnsi="Times New Roman" w:cs="Times New Roman"/>
          <w:lang w:val="uk-UA"/>
        </w:rPr>
      </w:pPr>
      <w:r w:rsidRPr="00354DCA">
        <w:rPr>
          <w:rFonts w:ascii="Times New Roman" w:hAnsi="Times New Roman" w:cs="Times New Roman"/>
          <w:lang w:val="uk-UA"/>
        </w:rPr>
        <w:t>Кандидат: Вероніка</w:t>
      </w:r>
      <w:r w:rsidR="008862AF">
        <w:rPr>
          <w:rFonts w:ascii="Times New Roman" w:hAnsi="Times New Roman" w:cs="Times New Roman"/>
          <w:lang w:val="uk-UA"/>
        </w:rPr>
        <w:t xml:space="preserve"> Сергіївна</w:t>
      </w:r>
      <w:r w:rsidRPr="00354DC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54DCA">
        <w:rPr>
          <w:rFonts w:ascii="Times New Roman" w:hAnsi="Times New Roman" w:cs="Times New Roman"/>
          <w:lang w:val="uk-UA"/>
        </w:rPr>
        <w:t>Мильцева</w:t>
      </w:r>
      <w:proofErr w:type="spellEnd"/>
    </w:p>
    <w:p w:rsidR="00BB1A24" w:rsidRPr="00354DCA" w:rsidRDefault="00000000">
      <w:pPr>
        <w:pStyle w:val="21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54DCA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1. </w:t>
      </w:r>
      <w:proofErr w:type="spellStart"/>
      <w:r w:rsidRPr="00354DCA">
        <w:rPr>
          <w:rFonts w:ascii="Times New Roman" w:hAnsi="Times New Roman" w:cs="Times New Roman"/>
          <w:color w:val="auto"/>
          <w:sz w:val="22"/>
          <w:szCs w:val="22"/>
          <w:lang w:val="uk-UA"/>
        </w:rPr>
        <w:t>Візія</w:t>
      </w:r>
      <w:proofErr w:type="spellEnd"/>
      <w:r w:rsidRPr="00354DCA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та стратегічна мета</w:t>
      </w:r>
    </w:p>
    <w:p w:rsidR="008862AF" w:rsidRDefault="00000000" w:rsidP="008862A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354DCA">
        <w:rPr>
          <w:rFonts w:ascii="Times New Roman" w:hAnsi="Times New Roman" w:cs="Times New Roman"/>
          <w:lang w:val="uk-UA"/>
        </w:rPr>
        <w:t>Моя мета — зробити Комітет центром розвитку інноваційного правового мислення в Україні, який формує позиції з ключових технологічних питань, готує фахівців майбутнього і стає платформою для діалогу між юристами, бізнесом, державою та технологічними спільнотами.</w:t>
      </w:r>
    </w:p>
    <w:p w:rsidR="008862AF" w:rsidRDefault="00000000" w:rsidP="008862A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354DCA">
        <w:rPr>
          <w:rFonts w:ascii="Times New Roman" w:hAnsi="Times New Roman" w:cs="Times New Roman"/>
          <w:lang w:val="uk-UA"/>
        </w:rPr>
        <w:br/>
      </w:r>
      <w:r w:rsidR="008862AF">
        <w:rPr>
          <w:rFonts w:ascii="Times New Roman" w:hAnsi="Times New Roman" w:cs="Times New Roman"/>
          <w:lang w:val="uk-UA"/>
        </w:rPr>
        <w:t xml:space="preserve">Сьогодні в </w:t>
      </w:r>
      <w:r w:rsidRPr="00354DCA">
        <w:rPr>
          <w:rFonts w:ascii="Times New Roman" w:hAnsi="Times New Roman" w:cs="Times New Roman"/>
          <w:lang w:val="uk-UA"/>
        </w:rPr>
        <w:t>Україн</w:t>
      </w:r>
      <w:r w:rsidR="008862AF">
        <w:rPr>
          <w:rFonts w:ascii="Times New Roman" w:hAnsi="Times New Roman" w:cs="Times New Roman"/>
          <w:lang w:val="uk-UA"/>
        </w:rPr>
        <w:t xml:space="preserve">і відбуваються значні зміни в сфері штучного інтелекту, </w:t>
      </w:r>
      <w:proofErr w:type="spellStart"/>
      <w:r w:rsidR="008862AF">
        <w:rPr>
          <w:rFonts w:ascii="Times New Roman" w:hAnsi="Times New Roman" w:cs="Times New Roman"/>
          <w:lang w:val="uk-UA"/>
        </w:rPr>
        <w:t>діджиталізації</w:t>
      </w:r>
      <w:proofErr w:type="spellEnd"/>
      <w:r w:rsidR="008862AF">
        <w:rPr>
          <w:rFonts w:ascii="Times New Roman" w:hAnsi="Times New Roman" w:cs="Times New Roman"/>
          <w:lang w:val="uk-UA"/>
        </w:rPr>
        <w:t xml:space="preserve"> та розробки власної великої </w:t>
      </w:r>
      <w:proofErr w:type="spellStart"/>
      <w:r w:rsidR="008862AF">
        <w:rPr>
          <w:rFonts w:ascii="Times New Roman" w:hAnsi="Times New Roman" w:cs="Times New Roman"/>
          <w:lang w:val="uk-UA"/>
        </w:rPr>
        <w:t>мовної</w:t>
      </w:r>
      <w:proofErr w:type="spellEnd"/>
      <w:r w:rsidR="008862AF">
        <w:rPr>
          <w:rFonts w:ascii="Times New Roman" w:hAnsi="Times New Roman" w:cs="Times New Roman"/>
          <w:lang w:val="uk-UA"/>
        </w:rPr>
        <w:t xml:space="preserve"> моделі. Все це трансформує не тільки питання інтелектуальної власності, даних, політик, контрактів, а докорінно змінює нашу професію правника. </w:t>
      </w:r>
    </w:p>
    <w:p w:rsidR="00BB1A24" w:rsidRPr="00354DCA" w:rsidRDefault="008862AF" w:rsidP="008862AF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</w:t>
      </w:r>
      <w:r w:rsidR="00000000" w:rsidRPr="00354DCA">
        <w:rPr>
          <w:rFonts w:ascii="Times New Roman" w:hAnsi="Times New Roman" w:cs="Times New Roman"/>
          <w:lang w:val="uk-UA"/>
        </w:rPr>
        <w:t xml:space="preserve"> впровадженням європейських актів щодо штучного інтелекту,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кібербезпеки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>, медіа, захисту даних та цифрових послуг</w:t>
      </w:r>
      <w:r>
        <w:rPr>
          <w:rFonts w:ascii="Times New Roman" w:hAnsi="Times New Roman" w:cs="Times New Roman"/>
          <w:lang w:val="uk-UA"/>
        </w:rPr>
        <w:t>,</w:t>
      </w:r>
      <w:r w:rsidR="00000000" w:rsidRPr="00354DCA">
        <w:rPr>
          <w:rFonts w:ascii="Times New Roman" w:hAnsi="Times New Roman" w:cs="Times New Roman"/>
          <w:lang w:val="uk-UA"/>
        </w:rPr>
        <w:t xml:space="preserve"> Комітет має стати інтелектуальним “мозковим центром” цих процесів і інкубатором лідерів у сфері IT-права та етики технологій.</w:t>
      </w:r>
      <w:r>
        <w:rPr>
          <w:rFonts w:ascii="Times New Roman" w:hAnsi="Times New Roman" w:cs="Times New Roman"/>
          <w:lang w:val="uk-UA"/>
        </w:rPr>
        <w:t xml:space="preserve"> Більше того, одним із ключових завдань Комітету має стати формування у юристів найкращих навичок та компетенцій щодо використання найновіших інструментів штучного інтелекту.</w:t>
      </w:r>
    </w:p>
    <w:p w:rsidR="00BB1A24" w:rsidRPr="00354DCA" w:rsidRDefault="00000000">
      <w:pPr>
        <w:pStyle w:val="21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54DCA">
        <w:rPr>
          <w:rFonts w:ascii="Times New Roman" w:hAnsi="Times New Roman" w:cs="Times New Roman"/>
          <w:color w:val="auto"/>
          <w:sz w:val="22"/>
          <w:szCs w:val="22"/>
          <w:lang w:val="uk-UA"/>
        </w:rPr>
        <w:t>2. Ключові напрями діяльності</w:t>
      </w:r>
    </w:p>
    <w:p w:rsidR="00BB1A24" w:rsidRPr="00354DCA" w:rsidRDefault="00000000" w:rsidP="008862AF">
      <w:pPr>
        <w:pStyle w:val="31"/>
        <w:rPr>
          <w:rFonts w:ascii="Times New Roman" w:hAnsi="Times New Roman" w:cs="Times New Roman"/>
          <w:color w:val="auto"/>
          <w:lang w:val="uk-UA"/>
        </w:rPr>
      </w:pPr>
      <w:r w:rsidRPr="00354DCA">
        <w:rPr>
          <w:rFonts w:ascii="Times New Roman" w:hAnsi="Times New Roman" w:cs="Times New Roman"/>
          <w:color w:val="auto"/>
          <w:lang w:val="uk-UA"/>
        </w:rPr>
        <w:t>2.1. Штучний інтелект та цифрові ризики</w:t>
      </w:r>
    </w:p>
    <w:p w:rsidR="008862AF" w:rsidRDefault="008862AF" w:rsidP="00D44BF8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Організація </w:t>
      </w:r>
      <w:r w:rsidR="00000000" w:rsidRPr="00354DCA">
        <w:rPr>
          <w:rFonts w:ascii="Times New Roman" w:hAnsi="Times New Roman" w:cs="Times New Roman"/>
          <w:lang w:val="uk-UA"/>
        </w:rPr>
        <w:t xml:space="preserve">воркшопів для юристів щодо </w:t>
      </w:r>
      <w:r>
        <w:rPr>
          <w:rFonts w:ascii="Times New Roman" w:hAnsi="Times New Roman" w:cs="Times New Roman"/>
          <w:lang w:val="uk-UA"/>
        </w:rPr>
        <w:t>практичного ефективного застосування</w:t>
      </w:r>
      <w:r w:rsidR="00000000" w:rsidRPr="00354DC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штучного інтелекту при виконанні різноманітних завдань.</w:t>
      </w:r>
    </w:p>
    <w:p w:rsidR="00BB1A24" w:rsidRDefault="008862AF" w:rsidP="00D44BF8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Обговорення та підвищення кваліфікації щодо питань законодавства ЄС щодо штучного інтелекту, питань відповідальності при його застосуванні, впровадженні етичних принципів, </w:t>
      </w:r>
      <w:proofErr w:type="spellStart"/>
      <w:r>
        <w:rPr>
          <w:rFonts w:ascii="Times New Roman" w:hAnsi="Times New Roman" w:cs="Times New Roman"/>
          <w:lang w:val="uk-UA"/>
        </w:rPr>
        <w:t>комплаєнсу</w:t>
      </w:r>
      <w:proofErr w:type="spellEnd"/>
      <w:r>
        <w:rPr>
          <w:rFonts w:ascii="Times New Roman" w:hAnsi="Times New Roman" w:cs="Times New Roman"/>
          <w:lang w:val="uk-UA"/>
        </w:rPr>
        <w:t xml:space="preserve"> та роботі з об’єктами інтелектуальної власності.</w:t>
      </w:r>
      <w:r w:rsidR="00D44BF8">
        <w:rPr>
          <w:rFonts w:ascii="Times New Roman" w:hAnsi="Times New Roman" w:cs="Times New Roman"/>
          <w:lang w:val="uk-UA"/>
        </w:rPr>
        <w:t xml:space="preserve"> Зокрема, п</w:t>
      </w:r>
      <w:r w:rsidR="00000000" w:rsidRPr="00354DCA">
        <w:rPr>
          <w:rFonts w:ascii="Times New Roman" w:hAnsi="Times New Roman" w:cs="Times New Roman"/>
          <w:lang w:val="uk-UA"/>
        </w:rPr>
        <w:t>рактичні модулі:</w:t>
      </w:r>
      <w:r w:rsidR="00D44BF8">
        <w:rPr>
          <w:rFonts w:ascii="Times New Roman" w:hAnsi="Times New Roman" w:cs="Times New Roman"/>
          <w:lang w:val="uk-UA"/>
        </w:rPr>
        <w:t xml:space="preserve"> ШІ та право </w:t>
      </w:r>
      <w:r w:rsidR="00000000" w:rsidRPr="00354DCA">
        <w:rPr>
          <w:rFonts w:ascii="Times New Roman" w:hAnsi="Times New Roman" w:cs="Times New Roman"/>
          <w:lang w:val="uk-UA"/>
        </w:rPr>
        <w:t xml:space="preserve">: від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хайпу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до застосування</w:t>
      </w:r>
      <w:r w:rsidR="00D44BF8">
        <w:rPr>
          <w:rFonts w:ascii="Times New Roman" w:hAnsi="Times New Roman" w:cs="Times New Roman"/>
          <w:lang w:val="uk-UA"/>
        </w:rPr>
        <w:t>; я</w:t>
      </w:r>
      <w:r w:rsidR="00000000" w:rsidRPr="00354DCA">
        <w:rPr>
          <w:rFonts w:ascii="Times New Roman" w:hAnsi="Times New Roman" w:cs="Times New Roman"/>
          <w:lang w:val="uk-UA"/>
        </w:rPr>
        <w:t>к підготувати клієнта до AI-регулювання ЄС</w:t>
      </w:r>
      <w:r w:rsidR="00D44BF8">
        <w:rPr>
          <w:rFonts w:ascii="Times New Roman" w:hAnsi="Times New Roman" w:cs="Times New Roman"/>
          <w:lang w:val="uk-UA"/>
        </w:rPr>
        <w:t>; ю</w:t>
      </w:r>
      <w:r w:rsidR="00000000" w:rsidRPr="00354DCA">
        <w:rPr>
          <w:rFonts w:ascii="Times New Roman" w:hAnsi="Times New Roman" w:cs="Times New Roman"/>
          <w:lang w:val="uk-UA"/>
        </w:rPr>
        <w:t xml:space="preserve">рист у добу алгоритмів: практичні інструменти роботи з </w:t>
      </w:r>
      <w:r w:rsidR="00D44BF8">
        <w:rPr>
          <w:rFonts w:ascii="Times New Roman" w:hAnsi="Times New Roman" w:cs="Times New Roman"/>
          <w:lang w:val="uk-UA"/>
        </w:rPr>
        <w:t>ШІ</w:t>
      </w:r>
      <w:r w:rsidR="00000000" w:rsidRPr="00354DCA">
        <w:rPr>
          <w:rFonts w:ascii="Times New Roman" w:hAnsi="Times New Roman" w:cs="Times New Roman"/>
          <w:lang w:val="uk-UA"/>
        </w:rPr>
        <w:br/>
      </w:r>
      <w:r w:rsidR="00D44BF8"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 xml:space="preserve">Співпраця з МОН,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Мінцифри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і ЄС-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проєктами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для підготовки пропозицій до українського</w:t>
      </w:r>
      <w:r w:rsidR="00D44BF8">
        <w:rPr>
          <w:rFonts w:ascii="Times New Roman" w:hAnsi="Times New Roman" w:cs="Times New Roman"/>
          <w:lang w:val="uk-UA"/>
        </w:rPr>
        <w:t xml:space="preserve"> фреймворку ШІ</w:t>
      </w:r>
      <w:r w:rsidR="00000000" w:rsidRPr="00354DCA">
        <w:rPr>
          <w:rFonts w:ascii="Times New Roman" w:hAnsi="Times New Roman" w:cs="Times New Roman"/>
          <w:lang w:val="uk-UA"/>
        </w:rPr>
        <w:t>.</w:t>
      </w:r>
    </w:p>
    <w:p w:rsidR="00D44BF8" w:rsidRPr="00354DCA" w:rsidRDefault="00D44BF8" w:rsidP="00D44BF8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Панельні дискусії із залученням найкращих спеціалістів з регулювання ШІ, інтелектуальної власності та питань </w:t>
      </w:r>
      <w:proofErr w:type="spellStart"/>
      <w:r>
        <w:rPr>
          <w:rFonts w:ascii="Times New Roman" w:hAnsi="Times New Roman" w:cs="Times New Roman"/>
          <w:lang w:val="uk-UA"/>
        </w:rPr>
        <w:t>приватності</w:t>
      </w:r>
      <w:proofErr w:type="spellEnd"/>
      <w:r>
        <w:rPr>
          <w:rFonts w:ascii="Times New Roman" w:hAnsi="Times New Roman" w:cs="Times New Roman"/>
          <w:lang w:val="uk-UA"/>
        </w:rPr>
        <w:t xml:space="preserve"> в Україні.</w:t>
      </w:r>
    </w:p>
    <w:p w:rsidR="00BB1A24" w:rsidRPr="00354DCA" w:rsidRDefault="00000000">
      <w:pPr>
        <w:pStyle w:val="31"/>
        <w:rPr>
          <w:rFonts w:ascii="Times New Roman" w:hAnsi="Times New Roman" w:cs="Times New Roman"/>
          <w:color w:val="auto"/>
          <w:lang w:val="uk-UA"/>
        </w:rPr>
      </w:pPr>
      <w:r w:rsidRPr="00354DCA">
        <w:rPr>
          <w:rFonts w:ascii="Times New Roman" w:hAnsi="Times New Roman" w:cs="Times New Roman"/>
          <w:color w:val="auto"/>
          <w:lang w:val="uk-UA"/>
        </w:rPr>
        <w:t>2.2. Захист персональних даних і цифрові права</w:t>
      </w:r>
    </w:p>
    <w:p w:rsidR="00BB1A24" w:rsidRPr="00354DCA" w:rsidRDefault="00D44BF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2.2.1. </w:t>
      </w:r>
      <w:r w:rsidR="00000000" w:rsidRPr="00354DCA">
        <w:rPr>
          <w:rFonts w:ascii="Times New Roman" w:hAnsi="Times New Roman" w:cs="Times New Roman"/>
          <w:lang w:val="uk-UA"/>
        </w:rPr>
        <w:t>Проведення серії практичних кейс-воркшопів:</w:t>
      </w:r>
      <w:r w:rsidR="00000000" w:rsidRPr="00354DCA">
        <w:rPr>
          <w:rFonts w:ascii="Times New Roman" w:hAnsi="Times New Roman" w:cs="Times New Roman"/>
          <w:lang w:val="uk-UA"/>
        </w:rPr>
        <w:br/>
        <w:t xml:space="preserve">  -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Data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Protection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Officer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у дії</w:t>
      </w:r>
      <w:r w:rsidR="00000000" w:rsidRPr="00354DCA">
        <w:rPr>
          <w:rFonts w:ascii="Times New Roman" w:hAnsi="Times New Roman" w:cs="Times New Roman"/>
          <w:lang w:val="uk-UA"/>
        </w:rPr>
        <w:br/>
        <w:t xml:space="preserve">  - GDPR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vs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. українське право: як будувати </w:t>
      </w:r>
      <w:proofErr w:type="spellStart"/>
      <w:r>
        <w:rPr>
          <w:rFonts w:ascii="Times New Roman" w:hAnsi="Times New Roman" w:cs="Times New Roman"/>
          <w:lang w:val="uk-UA"/>
        </w:rPr>
        <w:t>комплаєнс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br/>
        <w:t xml:space="preserve">  - </w:t>
      </w:r>
      <w:proofErr w:type="spellStart"/>
      <w:r>
        <w:rPr>
          <w:rFonts w:ascii="Times New Roman" w:hAnsi="Times New Roman" w:cs="Times New Roman"/>
          <w:lang w:val="uk-UA"/>
        </w:rPr>
        <w:t>Прайвасі</w:t>
      </w:r>
      <w:proofErr w:type="spellEnd"/>
      <w:r>
        <w:rPr>
          <w:rFonts w:ascii="Times New Roman" w:hAnsi="Times New Roman" w:cs="Times New Roman"/>
          <w:lang w:val="uk-UA"/>
        </w:rPr>
        <w:t xml:space="preserve"> аудит</w:t>
      </w:r>
      <w:r w:rsidR="00000000" w:rsidRPr="00354DCA">
        <w:rPr>
          <w:rFonts w:ascii="Times New Roman" w:hAnsi="Times New Roman" w:cs="Times New Roman"/>
          <w:lang w:val="uk-UA"/>
        </w:rPr>
        <w:t xml:space="preserve"> для ІТ-компанії</w:t>
      </w:r>
      <w:r w:rsidR="00000000" w:rsidRPr="00354DCA"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lang w:val="uk-UA"/>
        </w:rPr>
        <w:t xml:space="preserve">2.2.2. </w:t>
      </w:r>
      <w:r w:rsidR="00000000" w:rsidRPr="00354DCA">
        <w:rPr>
          <w:rFonts w:ascii="Times New Roman" w:hAnsi="Times New Roman" w:cs="Times New Roman"/>
          <w:lang w:val="uk-UA"/>
        </w:rPr>
        <w:t xml:space="preserve">Підготовка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White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Paper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2026 — аналітичного звіту Комітету про стан та прогнози розвитку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Data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Protection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в Україні.</w:t>
      </w:r>
    </w:p>
    <w:p w:rsidR="00BB1A24" w:rsidRPr="00354DCA" w:rsidRDefault="00000000">
      <w:pPr>
        <w:pStyle w:val="31"/>
        <w:rPr>
          <w:rFonts w:ascii="Times New Roman" w:hAnsi="Times New Roman" w:cs="Times New Roman"/>
          <w:color w:val="auto"/>
          <w:lang w:val="uk-UA"/>
        </w:rPr>
      </w:pPr>
      <w:r w:rsidRPr="00354DCA">
        <w:rPr>
          <w:rFonts w:ascii="Times New Roman" w:hAnsi="Times New Roman" w:cs="Times New Roman"/>
          <w:color w:val="auto"/>
          <w:lang w:val="uk-UA"/>
        </w:rPr>
        <w:lastRenderedPageBreak/>
        <w:t>2.3. Медіа та комунікаційне право</w:t>
      </w:r>
    </w:p>
    <w:p w:rsidR="00BB1A24" w:rsidRPr="00354DCA" w:rsidRDefault="00D44BF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>Панельні дискусії: Медіа у часи війни та дезінформації, Баланс свободи слова та безпеки.</w:t>
      </w:r>
      <w:r w:rsidR="00000000" w:rsidRPr="00354DCA"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 xml:space="preserve">Розвиток напряму </w:t>
      </w:r>
      <w:proofErr w:type="spellStart"/>
      <w:r>
        <w:rPr>
          <w:rFonts w:ascii="Times New Roman" w:hAnsi="Times New Roman" w:cs="Times New Roman"/>
          <w:lang w:val="uk-UA"/>
        </w:rPr>
        <w:t>діджитальний</w:t>
      </w:r>
      <w:proofErr w:type="spellEnd"/>
      <w:r>
        <w:rPr>
          <w:rFonts w:ascii="Times New Roman" w:hAnsi="Times New Roman" w:cs="Times New Roman"/>
          <w:lang w:val="uk-UA"/>
        </w:rPr>
        <w:t xml:space="preserve"> контент</w:t>
      </w:r>
      <w:r w:rsidR="00000000" w:rsidRPr="00354DCA">
        <w:rPr>
          <w:rFonts w:ascii="Times New Roman" w:hAnsi="Times New Roman" w:cs="Times New Roman"/>
          <w:lang w:val="uk-UA"/>
        </w:rPr>
        <w:t xml:space="preserve">  — регулювання контенту, авторські права у цифровій сфері,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deepfake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>-ризики.</w:t>
      </w:r>
      <w:r w:rsidR="00000000" w:rsidRPr="00354DCA"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lang w:val="uk-UA"/>
        </w:rPr>
        <w:t>- панельні дискусії щодо</w:t>
      </w:r>
      <w:r w:rsidR="00000000" w:rsidRPr="00354DC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Медіаправ</w:t>
      </w:r>
      <w:r>
        <w:rPr>
          <w:rFonts w:ascii="Times New Roman" w:hAnsi="Times New Roman" w:cs="Times New Roman"/>
          <w:lang w:val="uk-UA"/>
        </w:rPr>
        <w:t>а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>.</w:t>
      </w:r>
    </w:p>
    <w:p w:rsidR="00BB1A24" w:rsidRPr="00354DCA" w:rsidRDefault="00000000">
      <w:pPr>
        <w:pStyle w:val="31"/>
        <w:rPr>
          <w:rFonts w:ascii="Times New Roman" w:hAnsi="Times New Roman" w:cs="Times New Roman"/>
          <w:color w:val="auto"/>
          <w:lang w:val="uk-UA"/>
        </w:rPr>
      </w:pPr>
      <w:r w:rsidRPr="00354DCA">
        <w:rPr>
          <w:rFonts w:ascii="Times New Roman" w:hAnsi="Times New Roman" w:cs="Times New Roman"/>
          <w:color w:val="auto"/>
          <w:lang w:val="uk-UA"/>
        </w:rPr>
        <w:t xml:space="preserve">2.4. Юрист майбутнього: інтеграція технологій і </w:t>
      </w:r>
      <w:proofErr w:type="spellStart"/>
      <w:r w:rsidRPr="00354DCA">
        <w:rPr>
          <w:rFonts w:ascii="Times New Roman" w:hAnsi="Times New Roman" w:cs="Times New Roman"/>
          <w:color w:val="auto"/>
          <w:lang w:val="uk-UA"/>
        </w:rPr>
        <w:t>soft</w:t>
      </w:r>
      <w:proofErr w:type="spellEnd"/>
      <w:r w:rsidRPr="00354DCA">
        <w:rPr>
          <w:rFonts w:ascii="Times New Roman" w:hAnsi="Times New Roman" w:cs="Times New Roman"/>
          <w:color w:val="auto"/>
          <w:lang w:val="uk-UA"/>
        </w:rPr>
        <w:t xml:space="preserve"> </w:t>
      </w:r>
      <w:proofErr w:type="spellStart"/>
      <w:r w:rsidRPr="00354DCA">
        <w:rPr>
          <w:rFonts w:ascii="Times New Roman" w:hAnsi="Times New Roman" w:cs="Times New Roman"/>
          <w:color w:val="auto"/>
          <w:lang w:val="uk-UA"/>
        </w:rPr>
        <w:t>skills</w:t>
      </w:r>
      <w:proofErr w:type="spellEnd"/>
    </w:p>
    <w:p w:rsidR="00BB1A24" w:rsidRPr="00354DCA" w:rsidRDefault="00D44BF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Організація </w:t>
      </w:r>
      <w:proofErr w:type="spellStart"/>
      <w:r>
        <w:rPr>
          <w:rFonts w:ascii="Times New Roman" w:hAnsi="Times New Roman" w:cs="Times New Roman"/>
          <w:lang w:val="uk-UA"/>
        </w:rPr>
        <w:t>вебінарів</w:t>
      </w:r>
      <w:proofErr w:type="spellEnd"/>
      <w:r>
        <w:rPr>
          <w:rFonts w:ascii="Times New Roman" w:hAnsi="Times New Roman" w:cs="Times New Roman"/>
          <w:lang w:val="uk-UA"/>
        </w:rPr>
        <w:t xml:space="preserve">, воркшопів та панельних дискусій для </w:t>
      </w:r>
      <w:r w:rsidR="00000000" w:rsidRPr="00354DCA">
        <w:rPr>
          <w:rFonts w:ascii="Times New Roman" w:hAnsi="Times New Roman" w:cs="Times New Roman"/>
          <w:lang w:val="uk-UA"/>
        </w:rPr>
        <w:t>розвит</w:t>
      </w:r>
      <w:r>
        <w:rPr>
          <w:rFonts w:ascii="Times New Roman" w:hAnsi="Times New Roman" w:cs="Times New Roman"/>
          <w:lang w:val="uk-UA"/>
        </w:rPr>
        <w:t>ку</w:t>
      </w:r>
      <w:r w:rsidR="00000000" w:rsidRPr="00354DCA">
        <w:rPr>
          <w:rFonts w:ascii="Times New Roman" w:hAnsi="Times New Roman" w:cs="Times New Roman"/>
          <w:lang w:val="uk-UA"/>
        </w:rPr>
        <w:t xml:space="preserve"> навичок юридичного лідерства, комунікації, етичного прийняття рішень</w:t>
      </w:r>
      <w:r>
        <w:rPr>
          <w:rFonts w:ascii="Times New Roman" w:hAnsi="Times New Roman" w:cs="Times New Roman"/>
          <w:lang w:val="uk-UA"/>
        </w:rPr>
        <w:t xml:space="preserve"> в епоху </w:t>
      </w:r>
      <w:proofErr w:type="spellStart"/>
      <w:r>
        <w:rPr>
          <w:rFonts w:ascii="Times New Roman" w:hAnsi="Times New Roman" w:cs="Times New Roman"/>
          <w:lang w:val="uk-UA"/>
        </w:rPr>
        <w:t>діджиталізації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BB1A24" w:rsidRPr="00354DCA" w:rsidRDefault="00000000">
      <w:pPr>
        <w:pStyle w:val="21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54DCA">
        <w:rPr>
          <w:rFonts w:ascii="Times New Roman" w:hAnsi="Times New Roman" w:cs="Times New Roman"/>
          <w:color w:val="auto"/>
          <w:sz w:val="22"/>
          <w:szCs w:val="22"/>
          <w:lang w:val="uk-UA"/>
        </w:rPr>
        <w:t>3. Публічна активність і PR-комунікації</w:t>
      </w:r>
    </w:p>
    <w:p w:rsidR="00BB1A24" w:rsidRPr="00354DCA" w:rsidRDefault="00D44BF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 xml:space="preserve">Ребрендинг Комітету: створення візуальної ідентичності, сторінок у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LinkedIn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Facebook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>, з регулярними дайджестами й аналітичними оглядами.</w:t>
      </w:r>
      <w:r w:rsidR="00000000" w:rsidRPr="00354DCA"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>Щоквартальні публічні заходи “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Tech&amp;Law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Meetups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>” у партнерстві з бізнесом, університетами та інкубаторами.</w:t>
      </w:r>
      <w:r w:rsidR="00000000" w:rsidRPr="00354DCA"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>Впровадження рубрики “Юрист 4.0” — серія інтерв’ю з юристами, які впроваджують інновації.</w:t>
      </w:r>
    </w:p>
    <w:p w:rsidR="00BB1A24" w:rsidRPr="00354DCA" w:rsidRDefault="00000000">
      <w:pPr>
        <w:pStyle w:val="21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54DCA">
        <w:rPr>
          <w:rFonts w:ascii="Times New Roman" w:hAnsi="Times New Roman" w:cs="Times New Roman"/>
          <w:color w:val="auto"/>
          <w:sz w:val="22"/>
          <w:szCs w:val="22"/>
          <w:lang w:val="uk-UA"/>
        </w:rPr>
        <w:t>4. Партнерства та міжнародна інтеграція</w:t>
      </w:r>
    </w:p>
    <w:p w:rsidR="00BB1A24" w:rsidRPr="00354DCA" w:rsidRDefault="00D44BF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 xml:space="preserve">Розвиток співпраці з європейськими комітетами з AI, IP,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media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&amp;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data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protection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>.</w:t>
      </w:r>
      <w:r w:rsidR="00000000" w:rsidRPr="00354DCA"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>Представлення України на провідних європейських форумах.</w:t>
      </w:r>
    </w:p>
    <w:p w:rsidR="00BB1A24" w:rsidRPr="00354DCA" w:rsidRDefault="00000000">
      <w:pPr>
        <w:pStyle w:val="21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54DCA">
        <w:rPr>
          <w:rFonts w:ascii="Times New Roman" w:hAnsi="Times New Roman" w:cs="Times New Roman"/>
          <w:color w:val="auto"/>
          <w:sz w:val="22"/>
          <w:szCs w:val="22"/>
          <w:lang w:val="uk-UA"/>
        </w:rPr>
        <w:t>5. Формат роботи Комітету</w:t>
      </w:r>
    </w:p>
    <w:p w:rsidR="00BB1A24" w:rsidRPr="00354DCA" w:rsidRDefault="00D44BF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Регулярні</w:t>
      </w:r>
      <w:r w:rsidR="00000000" w:rsidRPr="00354DCA">
        <w:rPr>
          <w:rFonts w:ascii="Times New Roman" w:hAnsi="Times New Roman" w:cs="Times New Roman"/>
          <w:lang w:val="uk-UA"/>
        </w:rPr>
        <w:t xml:space="preserve"> онлайн</w:t>
      </w:r>
      <w:r>
        <w:rPr>
          <w:rFonts w:ascii="Times New Roman" w:hAnsi="Times New Roman" w:cs="Times New Roman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lang w:val="uk-UA"/>
        </w:rPr>
        <w:t>офлайн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="00000000" w:rsidRPr="00354DCA">
        <w:rPr>
          <w:rFonts w:ascii="Times New Roman" w:hAnsi="Times New Roman" w:cs="Times New Roman"/>
          <w:lang w:val="uk-UA"/>
        </w:rPr>
        <w:t>зустрічі з експертами.</w:t>
      </w:r>
      <w:r w:rsidR="00000000" w:rsidRPr="00354DCA"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>Прозора система комунікаці</w:t>
      </w:r>
      <w:r>
        <w:rPr>
          <w:rFonts w:ascii="Times New Roman" w:hAnsi="Times New Roman" w:cs="Times New Roman"/>
          <w:lang w:val="uk-UA"/>
        </w:rPr>
        <w:t>ї в рамках АПУ</w:t>
      </w:r>
      <w:r w:rsidR="00000000" w:rsidRPr="00354DCA">
        <w:rPr>
          <w:rFonts w:ascii="Times New Roman" w:hAnsi="Times New Roman" w:cs="Times New Roman"/>
          <w:lang w:val="uk-UA"/>
        </w:rPr>
        <w:t>.</w:t>
      </w:r>
    </w:p>
    <w:p w:rsidR="00BB1A24" w:rsidRPr="00354DCA" w:rsidRDefault="00000000">
      <w:pPr>
        <w:pStyle w:val="21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54DCA">
        <w:rPr>
          <w:rFonts w:ascii="Times New Roman" w:hAnsi="Times New Roman" w:cs="Times New Roman"/>
          <w:color w:val="auto"/>
          <w:sz w:val="22"/>
          <w:szCs w:val="22"/>
          <w:lang w:val="uk-UA"/>
        </w:rPr>
        <w:t>6. Очікувані результати</w:t>
      </w:r>
    </w:p>
    <w:p w:rsidR="00BB1A24" w:rsidRDefault="00D44BF8" w:rsidP="00D44BF8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>Формування експертного голосу Комітету у публічних консультаціях щодо регулювання ШІ, даних та медіа.</w:t>
      </w:r>
      <w:r w:rsidR="00000000" w:rsidRPr="00354DCA"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>Підготовка 2–3 аналітичних документів, які стануть орієнтиром для юристів і бізнесу.</w:t>
      </w:r>
      <w:r w:rsidR="00000000" w:rsidRPr="00354DCA"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lang w:val="uk-UA"/>
        </w:rPr>
        <w:t xml:space="preserve">- </w:t>
      </w:r>
      <w:r w:rsidR="00000000" w:rsidRPr="00354DCA">
        <w:rPr>
          <w:rFonts w:ascii="Times New Roman" w:hAnsi="Times New Roman" w:cs="Times New Roman"/>
          <w:lang w:val="uk-UA"/>
        </w:rPr>
        <w:t xml:space="preserve">Підвищення </w:t>
      </w:r>
      <w:proofErr w:type="spellStart"/>
      <w:r w:rsidR="00000000" w:rsidRPr="00354DCA">
        <w:rPr>
          <w:rFonts w:ascii="Times New Roman" w:hAnsi="Times New Roman" w:cs="Times New Roman"/>
          <w:lang w:val="uk-UA"/>
        </w:rPr>
        <w:t>впізнаваності</w:t>
      </w:r>
      <w:proofErr w:type="spellEnd"/>
      <w:r w:rsidR="00000000" w:rsidRPr="00354DCA">
        <w:rPr>
          <w:rFonts w:ascii="Times New Roman" w:hAnsi="Times New Roman" w:cs="Times New Roman"/>
          <w:lang w:val="uk-UA"/>
        </w:rPr>
        <w:t xml:space="preserve"> Комітету серед ІТ-компаній, медіа та стартапів.</w:t>
      </w:r>
      <w:r w:rsidR="00000000" w:rsidRPr="00354DCA"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lang w:val="uk-UA"/>
        </w:rPr>
        <w:t>- Підвищення компетенцій та формування професійної спільноти з питань Комітету</w:t>
      </w:r>
      <w:r w:rsidR="00000000" w:rsidRPr="00354DCA">
        <w:rPr>
          <w:rFonts w:ascii="Times New Roman" w:hAnsi="Times New Roman" w:cs="Times New Roman"/>
          <w:lang w:val="uk-UA"/>
        </w:rPr>
        <w:t>.</w:t>
      </w:r>
    </w:p>
    <w:p w:rsidR="00D44BF8" w:rsidRPr="00354DCA" w:rsidRDefault="00D44BF8" w:rsidP="00D44BF8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Формування справжнього осередку формування думки, навичок та візії подальшого розвитку штучного інтелекту в Україні</w:t>
      </w:r>
    </w:p>
    <w:p w:rsidR="00BB1A24" w:rsidRPr="00354DCA" w:rsidRDefault="00000000">
      <w:pPr>
        <w:pStyle w:val="21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354DCA">
        <w:rPr>
          <w:rFonts w:ascii="Times New Roman" w:hAnsi="Times New Roman" w:cs="Times New Roman"/>
          <w:color w:val="auto"/>
          <w:sz w:val="22"/>
          <w:szCs w:val="22"/>
          <w:lang w:val="uk-UA"/>
        </w:rPr>
        <w:t>7. Мій внесок як кандидата</w:t>
      </w:r>
    </w:p>
    <w:p w:rsidR="00BB1A24" w:rsidRPr="00354DCA" w:rsidRDefault="00000000">
      <w:pPr>
        <w:rPr>
          <w:rFonts w:ascii="Times New Roman" w:hAnsi="Times New Roman" w:cs="Times New Roman"/>
          <w:lang w:val="uk-UA"/>
        </w:rPr>
      </w:pPr>
      <w:r w:rsidRPr="00354DCA">
        <w:rPr>
          <w:rFonts w:ascii="Times New Roman" w:hAnsi="Times New Roman" w:cs="Times New Roman"/>
          <w:lang w:val="uk-UA"/>
        </w:rPr>
        <w:t xml:space="preserve">Я поєдную глибоку юридичну експертизу в технологічному праві з розумінням психології, маркетингу і нових підходів до лідерства. Моя місія — зробити Комітет місцем, де юридична спільнота мислить по-новому, де народжуються ідеї, формуються тенденції і з’являються юристи нового покоління — </w:t>
      </w:r>
      <w:proofErr w:type="spellStart"/>
      <w:r w:rsidR="00BC6F55">
        <w:rPr>
          <w:rFonts w:ascii="Times New Roman" w:hAnsi="Times New Roman" w:cs="Times New Roman"/>
          <w:lang w:val="uk-UA"/>
        </w:rPr>
        <w:t>людиноцентричні</w:t>
      </w:r>
      <w:proofErr w:type="spellEnd"/>
      <w:r w:rsidR="00BC6F55">
        <w:rPr>
          <w:rFonts w:ascii="Times New Roman" w:hAnsi="Times New Roman" w:cs="Times New Roman"/>
          <w:lang w:val="uk-UA"/>
        </w:rPr>
        <w:t xml:space="preserve">, технологічно </w:t>
      </w:r>
      <w:proofErr w:type="spellStart"/>
      <w:r w:rsidR="00BC6F55">
        <w:rPr>
          <w:rFonts w:ascii="Times New Roman" w:hAnsi="Times New Roman" w:cs="Times New Roman"/>
          <w:lang w:val="uk-UA"/>
        </w:rPr>
        <w:t>обізнанні</w:t>
      </w:r>
      <w:proofErr w:type="spellEnd"/>
      <w:r w:rsidR="00BC6F55">
        <w:rPr>
          <w:rFonts w:ascii="Times New Roman" w:hAnsi="Times New Roman" w:cs="Times New Roman"/>
          <w:lang w:val="uk-UA"/>
        </w:rPr>
        <w:t xml:space="preserve"> та зі стратегічним мисленням</w:t>
      </w:r>
      <w:r w:rsidRPr="00354DCA">
        <w:rPr>
          <w:rFonts w:ascii="Times New Roman" w:hAnsi="Times New Roman" w:cs="Times New Roman"/>
          <w:lang w:val="uk-UA"/>
        </w:rPr>
        <w:t>.</w:t>
      </w:r>
      <w:r w:rsidR="00BC6F55">
        <w:rPr>
          <w:rFonts w:ascii="Times New Roman" w:hAnsi="Times New Roman" w:cs="Times New Roman"/>
          <w:lang w:val="uk-UA"/>
        </w:rPr>
        <w:t xml:space="preserve"> Вважаю, що жодному юристу не може загрожувати штучний інтелект, якщо є необхідні навички та сформоване мислення щодо використання технологій ШІ. Будь-які і</w:t>
      </w:r>
      <w:r w:rsidRPr="00354DCA">
        <w:rPr>
          <w:rFonts w:ascii="Times New Roman" w:hAnsi="Times New Roman" w:cs="Times New Roman"/>
          <w:lang w:val="uk-UA"/>
        </w:rPr>
        <w:t>нновації починаються з мислення. Право — наш інструмент, а не межа.</w:t>
      </w:r>
    </w:p>
    <w:sectPr w:rsidR="00BB1A24" w:rsidRPr="00354D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5394061">
    <w:abstractNumId w:val="8"/>
  </w:num>
  <w:num w:numId="2" w16cid:durableId="814103374">
    <w:abstractNumId w:val="6"/>
  </w:num>
  <w:num w:numId="3" w16cid:durableId="1583024549">
    <w:abstractNumId w:val="5"/>
  </w:num>
  <w:num w:numId="4" w16cid:durableId="793014774">
    <w:abstractNumId w:val="4"/>
  </w:num>
  <w:num w:numId="5" w16cid:durableId="709458531">
    <w:abstractNumId w:val="7"/>
  </w:num>
  <w:num w:numId="6" w16cid:durableId="1721369062">
    <w:abstractNumId w:val="3"/>
  </w:num>
  <w:num w:numId="7" w16cid:durableId="1807966555">
    <w:abstractNumId w:val="2"/>
  </w:num>
  <w:num w:numId="8" w16cid:durableId="1726877551">
    <w:abstractNumId w:val="1"/>
  </w:num>
  <w:num w:numId="9" w16cid:durableId="162989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4DCA"/>
    <w:rsid w:val="005F3C3B"/>
    <w:rsid w:val="008862AF"/>
    <w:rsid w:val="00AA1D8D"/>
    <w:rsid w:val="00B47730"/>
    <w:rsid w:val="00BB1A24"/>
    <w:rsid w:val="00BC6F55"/>
    <w:rsid w:val="00CB0664"/>
    <w:rsid w:val="00D44B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E05A8"/>
  <w14:defaultImageDpi w14:val="300"/>
  <w15:docId w15:val="{979AFFD5-FF0E-9C4B-BCAC-43BA9D4C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Veronika Myltseva</cp:lastModifiedBy>
  <cp:revision>3</cp:revision>
  <dcterms:created xsi:type="dcterms:W3CDTF">2013-12-23T23:15:00Z</dcterms:created>
  <dcterms:modified xsi:type="dcterms:W3CDTF">2025-10-22T07:46:00Z</dcterms:modified>
  <cp:category/>
</cp:coreProperties>
</file>