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40F" w:rsidRPr="0078140F" w:rsidRDefault="0078140F" w:rsidP="0078140F">
      <w:pPr>
        <w:jc w:val="both"/>
        <w:rPr>
          <w:b/>
          <w:bCs/>
          <w:sz w:val="40"/>
          <w:szCs w:val="40"/>
          <w:lang w:val="uk-UA"/>
        </w:rPr>
      </w:pPr>
      <w:r w:rsidRPr="0078140F">
        <w:rPr>
          <w:b/>
          <w:bCs/>
          <w:sz w:val="40"/>
          <w:szCs w:val="40"/>
        </w:rPr>
        <w:t>Програма розвитку Комітету з конкурсного права АПУ 2026-2027</w:t>
      </w:r>
    </w:p>
    <w:p w:rsidR="0078140F" w:rsidRPr="0078140F" w:rsidRDefault="0078140F" w:rsidP="0078140F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78140F">
        <w:rPr>
          <w:b/>
          <w:bCs/>
          <w:color w:val="000000"/>
        </w:rPr>
        <w:t>1. Стратегічна мета</w:t>
      </w:r>
      <w:r w:rsidRPr="0078140F">
        <w:rPr>
          <w:b/>
          <w:bCs/>
          <w:color w:val="000000"/>
          <w:lang w:val="uk-UA"/>
        </w:rPr>
        <w:t>:</w:t>
      </w:r>
      <w:r w:rsidRPr="0078140F">
        <w:rPr>
          <w:b/>
          <w:bCs/>
          <w:color w:val="000000"/>
        </w:rPr>
        <w:t xml:space="preserve"> розвиток системи примусового виконання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На моє переконання, Комітет АПУ з конкурсного права має стати активним учасником реформи системи примусового виконання.</w:t>
      </w:r>
      <w:r>
        <w:rPr>
          <w:color w:val="000000"/>
          <w:lang w:val="uk-UA"/>
        </w:rPr>
        <w:t xml:space="preserve"> </w:t>
      </w:r>
      <w:r w:rsidRPr="0078140F">
        <w:rPr>
          <w:color w:val="000000"/>
        </w:rPr>
        <w:t xml:space="preserve">Ця реформа </w:t>
      </w:r>
      <w:r>
        <w:rPr>
          <w:color w:val="000000"/>
          <w:lang w:val="uk-UA"/>
        </w:rPr>
        <w:t>–</w:t>
      </w:r>
      <w:r w:rsidRPr="0078140F">
        <w:rPr>
          <w:color w:val="000000"/>
        </w:rPr>
        <w:t xml:space="preserve"> частина міжнародних зобов’язань України, закріплених у Дорожній карті з питань верховенства права та у Ukraine Facility Plan.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Одним із ключових пріоритетів цих документів є:</w:t>
      </w:r>
    </w:p>
    <w:p w:rsidR="0078140F" w:rsidRPr="0078140F" w:rsidRDefault="0078140F" w:rsidP="0078140F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посилення ролі приватних виконавців,</w:t>
      </w:r>
    </w:p>
    <w:p w:rsidR="0078140F" w:rsidRPr="0078140F" w:rsidRDefault="0078140F" w:rsidP="0078140F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запровадження дієвого судового контролю,</w:t>
      </w:r>
    </w:p>
    <w:p w:rsidR="0078140F" w:rsidRPr="0078140F" w:rsidRDefault="0078140F" w:rsidP="0078140F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забезпечення балансу між правами сторін та необхідністю реального виконання рішень.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  <w:lang w:val="uk-UA"/>
        </w:rPr>
      </w:pPr>
      <w:r w:rsidRPr="0078140F">
        <w:rPr>
          <w:color w:val="000000"/>
        </w:rPr>
        <w:t>Для цього потрібне якісне нормативне регулювання й системне залучення професійної спільноти до вдосконалення законодавства.</w:t>
      </w:r>
    </w:p>
    <w:p w:rsidR="0078140F" w:rsidRPr="0078140F" w:rsidRDefault="0078140F" w:rsidP="0078140F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78140F">
        <w:rPr>
          <w:b/>
          <w:bCs/>
          <w:color w:val="000000"/>
        </w:rPr>
        <w:t>2. Підтримка професійного розвитку приватних виконавців</w:t>
      </w:r>
    </w:p>
    <w:p w:rsidR="0078140F" w:rsidRDefault="0078140F" w:rsidP="0078140F">
      <w:pPr>
        <w:spacing w:before="100" w:beforeAutospacing="1" w:after="100" w:afterAutospacing="1"/>
        <w:rPr>
          <w:color w:val="000000"/>
          <w:lang w:val="uk-UA"/>
        </w:rPr>
      </w:pPr>
      <w:r w:rsidRPr="0078140F">
        <w:rPr>
          <w:color w:val="000000"/>
        </w:rPr>
        <w:t xml:space="preserve">Комітет </w:t>
      </w:r>
      <w:r>
        <w:rPr>
          <w:color w:val="000000"/>
          <w:lang w:val="uk-UA"/>
        </w:rPr>
        <w:t>має</w:t>
      </w:r>
      <w:r w:rsidRPr="0078140F">
        <w:rPr>
          <w:color w:val="000000"/>
        </w:rPr>
        <w:t xml:space="preserve"> приділяти значну увагу професійному розвитку приватних виконавців.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Це не лише питання кваліфікації</w:t>
      </w:r>
      <w:r>
        <w:rPr>
          <w:color w:val="000000"/>
          <w:lang w:val="uk-UA"/>
        </w:rPr>
        <w:t>.</w:t>
      </w:r>
      <w:r w:rsidRPr="0078140F">
        <w:rPr>
          <w:color w:val="000000"/>
        </w:rPr>
        <w:t xml:space="preserve"> </w:t>
      </w:r>
      <w:r>
        <w:rPr>
          <w:color w:val="000000"/>
          <w:lang w:val="uk-UA"/>
        </w:rPr>
        <w:t>Ц</w:t>
      </w:r>
      <w:r w:rsidRPr="0078140F">
        <w:rPr>
          <w:color w:val="000000"/>
        </w:rPr>
        <w:t>е формування сильної, відповідальної та самоврядної професійної спільноти, яка діє за європейськими стандартами та гарантує ефективність примусового виконання.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  <w:lang w:val="uk-UA"/>
        </w:rPr>
      </w:pPr>
      <w:r w:rsidRPr="0078140F">
        <w:rPr>
          <w:color w:val="000000"/>
        </w:rPr>
        <w:t>Моя позиція: Комітет має стати платформою для підвищення вимог до професії, формування етичних стандартів і розвитку сучасної практики виконання рішень.</w:t>
      </w:r>
    </w:p>
    <w:p w:rsidR="0078140F" w:rsidRPr="0078140F" w:rsidRDefault="0078140F" w:rsidP="0078140F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78140F">
        <w:rPr>
          <w:b/>
          <w:bCs/>
          <w:color w:val="000000"/>
        </w:rPr>
        <w:t xml:space="preserve">3. Сприяння ефективному самоврядуванню </w:t>
      </w:r>
      <w:r>
        <w:rPr>
          <w:b/>
          <w:bCs/>
          <w:color w:val="000000"/>
          <w:lang w:val="uk-UA"/>
        </w:rPr>
        <w:t xml:space="preserve">приватних </w:t>
      </w:r>
      <w:r w:rsidRPr="0078140F">
        <w:rPr>
          <w:b/>
          <w:bCs/>
          <w:color w:val="000000"/>
        </w:rPr>
        <w:t>виконавців та арбітражних керуючих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 xml:space="preserve">Ефективне професійне самоврядування </w:t>
      </w:r>
      <w:r>
        <w:rPr>
          <w:color w:val="000000"/>
          <w:lang w:val="uk-UA"/>
        </w:rPr>
        <w:t>–</w:t>
      </w:r>
      <w:r w:rsidRPr="0078140F">
        <w:rPr>
          <w:color w:val="000000"/>
        </w:rPr>
        <w:t xml:space="preserve"> ключова умова якості правосуддя та важливий елемент руху України до членства в ЄС.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Професійні організації мають:</w:t>
      </w:r>
    </w:p>
    <w:p w:rsidR="0078140F" w:rsidRPr="0078140F" w:rsidRDefault="0078140F" w:rsidP="007814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бути джерелом експертизи у виконанні вимог Ukraine Facility,</w:t>
      </w:r>
    </w:p>
    <w:p w:rsidR="0078140F" w:rsidRPr="0078140F" w:rsidRDefault="0078140F" w:rsidP="007814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допомагати гармонізувати українське законодавство з правом ЄС,</w:t>
      </w:r>
    </w:p>
    <w:p w:rsidR="0078140F" w:rsidRPr="0078140F" w:rsidRDefault="0078140F" w:rsidP="007814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підтримувати принцип верховенства права,</w:t>
      </w:r>
    </w:p>
    <w:p w:rsidR="0078140F" w:rsidRPr="0078140F" w:rsidRDefault="0078140F" w:rsidP="007814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забезпечувати доброчесність і компетентність членів професії,</w:t>
      </w:r>
    </w:p>
    <w:p w:rsidR="0078140F" w:rsidRPr="0078140F" w:rsidRDefault="0078140F" w:rsidP="0078140F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зміцнювати судову систему через якісне виконання делегованих державою функцій.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  <w:lang w:val="uk-UA"/>
        </w:rPr>
      </w:pPr>
      <w:r w:rsidRPr="0078140F">
        <w:rPr>
          <w:color w:val="000000"/>
        </w:rPr>
        <w:t>Комітет має стати драйвером цих процесів та майданчиком для об’єднання фахової спільноти.</w:t>
      </w:r>
    </w:p>
    <w:p w:rsidR="0078140F" w:rsidRPr="0078140F" w:rsidRDefault="0078140F" w:rsidP="0078140F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78140F">
        <w:rPr>
          <w:b/>
          <w:bCs/>
          <w:color w:val="000000"/>
        </w:rPr>
        <w:lastRenderedPageBreak/>
        <w:t>4. Мій особистий внесок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Переконаний, що моя діяльність як члена Комітету з конкурсного права АПУ дозволить активно долучитися до формування сучасної, професійної та ефективної системи примусового виконання в Україні.</w:t>
      </w:r>
    </w:p>
    <w:p w:rsidR="0078140F" w:rsidRPr="0078140F" w:rsidRDefault="0078140F" w:rsidP="0078140F">
      <w:p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Я готовий працювати над:</w:t>
      </w:r>
    </w:p>
    <w:p w:rsidR="0078140F" w:rsidRPr="0078140F" w:rsidRDefault="0078140F" w:rsidP="0078140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розвитком інституційної спроможності спільноти приватних виконавців та арбітражних керуючих,</w:t>
      </w:r>
    </w:p>
    <w:p w:rsidR="0078140F" w:rsidRPr="0078140F" w:rsidRDefault="0078140F" w:rsidP="0078140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підготовкою експертних пропозицій до законодавчих змін,</w:t>
      </w:r>
    </w:p>
    <w:p w:rsidR="0078140F" w:rsidRPr="0078140F" w:rsidRDefault="0078140F" w:rsidP="0078140F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140F">
        <w:rPr>
          <w:color w:val="000000"/>
        </w:rPr>
        <w:t>підтримкою євроінтеграційних реформ у сфері виконання судових рішень.</w:t>
      </w: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Default="0078140F" w:rsidP="0078140F">
      <w:pPr>
        <w:rPr>
          <w:lang w:val="uk-UA"/>
        </w:rPr>
      </w:pPr>
    </w:p>
    <w:p w:rsidR="0078140F" w:rsidRPr="0078140F" w:rsidRDefault="0078140F" w:rsidP="0078140F">
      <w:pPr>
        <w:rPr>
          <w:lang w:val="uk-UA"/>
        </w:rPr>
      </w:pPr>
      <w:r>
        <w:t>28.11</w:t>
      </w:r>
      <w:r w:rsidRPr="00C45B28">
        <w:t xml:space="preserve">.2025                                        </w:t>
      </w:r>
      <w:r>
        <w:rPr>
          <w:lang w:val="uk-UA"/>
        </w:rPr>
        <w:t xml:space="preserve">                            </w:t>
      </w:r>
      <w:r w:rsidRPr="00C45B28">
        <w:t xml:space="preserve">                                Маковецьки</w:t>
      </w:r>
      <w:r>
        <w:rPr>
          <w:lang w:val="uk-UA"/>
        </w:rPr>
        <w:t>й З.В.</w:t>
      </w:r>
    </w:p>
    <w:sectPr w:rsidR="0078140F" w:rsidRPr="00781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D00"/>
    <w:multiLevelType w:val="multilevel"/>
    <w:tmpl w:val="DCCC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5126D"/>
    <w:multiLevelType w:val="multilevel"/>
    <w:tmpl w:val="2A8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71D68"/>
    <w:multiLevelType w:val="multilevel"/>
    <w:tmpl w:val="B3A6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115823">
    <w:abstractNumId w:val="1"/>
  </w:num>
  <w:num w:numId="2" w16cid:durableId="1517235559">
    <w:abstractNumId w:val="2"/>
  </w:num>
  <w:num w:numId="3" w16cid:durableId="13907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0F"/>
    <w:rsid w:val="007250A6"/>
    <w:rsid w:val="0078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B6E"/>
  <w15:chartTrackingRefBased/>
  <w15:docId w15:val="{B72D03AD-3F93-9149-BCE7-6A644B42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40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1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1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4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4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4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4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4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4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4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4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4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4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140F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78140F"/>
    <w:rPr>
      <w:b/>
      <w:bCs/>
    </w:rPr>
  </w:style>
  <w:style w:type="paragraph" w:styleId="ad">
    <w:name w:val="Normal (Web)"/>
    <w:basedOn w:val="a"/>
    <w:uiPriority w:val="99"/>
    <w:semiHidden/>
    <w:unhideWhenUsed/>
    <w:rsid w:val="0078140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140F"/>
  </w:style>
  <w:style w:type="character" w:styleId="ae">
    <w:name w:val="Emphasis"/>
    <w:basedOn w:val="a0"/>
    <w:uiPriority w:val="20"/>
    <w:qFormat/>
    <w:rsid w:val="00781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Ovsianikova</dc:creator>
  <cp:keywords/>
  <dc:description/>
  <cp:lastModifiedBy>Anastasia Ovsianikova</cp:lastModifiedBy>
  <cp:revision>1</cp:revision>
  <dcterms:created xsi:type="dcterms:W3CDTF">2025-11-28T09:15:00Z</dcterms:created>
  <dcterms:modified xsi:type="dcterms:W3CDTF">2025-11-28T09:22:00Z</dcterms:modified>
</cp:coreProperties>
</file>